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4D14" w14:textId="4DFF50F3" w:rsidR="00AC33CB" w:rsidRPr="00656F6B" w:rsidRDefault="00AC33CB" w:rsidP="00656F6B">
      <w:pPr>
        <w:spacing w:after="0"/>
        <w:jc w:val="both"/>
        <w:rPr>
          <w:sz w:val="20"/>
          <w:szCs w:val="20"/>
          <w:lang w:val="et-EE"/>
        </w:rPr>
      </w:pPr>
      <w:r w:rsidRPr="00656F6B">
        <w:rPr>
          <w:sz w:val="20"/>
          <w:szCs w:val="20"/>
          <w:lang w:val="et-EE"/>
        </w:rPr>
        <w:t>Transpordiamet</w:t>
      </w:r>
    </w:p>
    <w:p w14:paraId="5C1C03D7" w14:textId="3802593B" w:rsidR="000A30AA" w:rsidRPr="00656F6B" w:rsidRDefault="00BF5C7F" w:rsidP="00656F6B">
      <w:pPr>
        <w:spacing w:after="0"/>
        <w:jc w:val="both"/>
        <w:rPr>
          <w:sz w:val="20"/>
          <w:szCs w:val="20"/>
          <w:lang w:val="et-EE"/>
        </w:rPr>
      </w:pPr>
      <w:r w:rsidRPr="00656F6B">
        <w:rPr>
          <w:sz w:val="20"/>
          <w:szCs w:val="20"/>
          <w:lang w:val="et-EE"/>
        </w:rPr>
        <w:t>p</w:t>
      </w:r>
      <w:r w:rsidR="00AC33CB" w:rsidRPr="00656F6B">
        <w:rPr>
          <w:sz w:val="20"/>
          <w:szCs w:val="20"/>
          <w:lang w:val="et-EE"/>
        </w:rPr>
        <w:t>laneerimise osakon</w:t>
      </w:r>
      <w:r w:rsidR="000A30AA" w:rsidRPr="00656F6B">
        <w:rPr>
          <w:sz w:val="20"/>
          <w:szCs w:val="20"/>
          <w:lang w:val="et-EE"/>
        </w:rPr>
        <w:t>d</w:t>
      </w:r>
      <w:r w:rsidR="00AC33CB" w:rsidRPr="00656F6B">
        <w:rPr>
          <w:sz w:val="20"/>
          <w:szCs w:val="20"/>
          <w:lang w:val="et-EE"/>
        </w:rPr>
        <w:t xml:space="preserve"> </w:t>
      </w:r>
    </w:p>
    <w:p w14:paraId="38DF65B3" w14:textId="46D9DC74" w:rsidR="00AC33CB" w:rsidRDefault="00BF5C7F" w:rsidP="00656F6B">
      <w:pPr>
        <w:spacing w:after="0"/>
        <w:jc w:val="both"/>
        <w:rPr>
          <w:sz w:val="20"/>
          <w:szCs w:val="20"/>
          <w:lang w:val="et-EE"/>
        </w:rPr>
      </w:pPr>
      <w:r w:rsidRPr="00656F6B">
        <w:rPr>
          <w:sz w:val="20"/>
          <w:szCs w:val="20"/>
          <w:lang w:val="et-EE"/>
        </w:rPr>
        <w:t>k</w:t>
      </w:r>
      <w:r w:rsidR="00AC33CB" w:rsidRPr="00656F6B">
        <w:rPr>
          <w:sz w:val="20"/>
          <w:szCs w:val="20"/>
          <w:lang w:val="et-EE"/>
        </w:rPr>
        <w:t>ooskõlastuste üksus</w:t>
      </w:r>
    </w:p>
    <w:p w14:paraId="03AEFD54" w14:textId="77777777" w:rsidR="00D234FE" w:rsidRDefault="00D234FE" w:rsidP="00656F6B">
      <w:pPr>
        <w:spacing w:after="0"/>
        <w:jc w:val="both"/>
        <w:rPr>
          <w:sz w:val="20"/>
          <w:szCs w:val="20"/>
          <w:lang w:val="et-EE"/>
        </w:rPr>
      </w:pPr>
    </w:p>
    <w:p w14:paraId="0AB6DF59" w14:textId="37AD63D6" w:rsidR="00D234FE" w:rsidRPr="00656F6B" w:rsidRDefault="00D234FE" w:rsidP="00656F6B">
      <w:pPr>
        <w:spacing w:after="0"/>
        <w:jc w:val="both"/>
        <w:rPr>
          <w:sz w:val="20"/>
          <w:szCs w:val="20"/>
          <w:lang w:val="et-EE"/>
        </w:rPr>
      </w:pPr>
      <w:r>
        <w:rPr>
          <w:sz w:val="20"/>
          <w:szCs w:val="20"/>
          <w:lang w:val="et-EE"/>
        </w:rPr>
        <w:t>Lp Marek Lind</w:t>
      </w:r>
    </w:p>
    <w:p w14:paraId="5F410DD2" w14:textId="268BA6C0" w:rsidR="00AC33CB" w:rsidRPr="00656F6B" w:rsidRDefault="002A2424" w:rsidP="002A2424">
      <w:pPr>
        <w:jc w:val="right"/>
        <w:rPr>
          <w:sz w:val="20"/>
          <w:szCs w:val="20"/>
          <w:lang w:val="et-EE"/>
        </w:rPr>
      </w:pPr>
      <w:r>
        <w:rPr>
          <w:sz w:val="20"/>
          <w:szCs w:val="20"/>
          <w:lang w:val="et-EE"/>
        </w:rPr>
        <w:t>16.06.2025</w:t>
      </w:r>
    </w:p>
    <w:p w14:paraId="56AC424B" w14:textId="71EAE408" w:rsidR="000A30AA" w:rsidRPr="00656F6B" w:rsidRDefault="000A30AA" w:rsidP="00656F6B">
      <w:pPr>
        <w:ind w:right="4965"/>
        <w:jc w:val="both"/>
        <w:rPr>
          <w:b/>
          <w:bCs/>
          <w:sz w:val="20"/>
          <w:szCs w:val="20"/>
          <w:lang w:val="et-EE"/>
        </w:rPr>
      </w:pPr>
      <w:r w:rsidRPr="00656F6B">
        <w:rPr>
          <w:b/>
          <w:bCs/>
          <w:sz w:val="20"/>
          <w:szCs w:val="20"/>
          <w:lang w:val="et-EE"/>
        </w:rPr>
        <w:t>Nõo vallas Kilgi ja Metsa-</w:t>
      </w:r>
      <w:proofErr w:type="spellStart"/>
      <w:r w:rsidRPr="00656F6B">
        <w:rPr>
          <w:b/>
          <w:bCs/>
          <w:sz w:val="20"/>
          <w:szCs w:val="20"/>
          <w:lang w:val="et-EE"/>
        </w:rPr>
        <w:t>Voodla</w:t>
      </w:r>
      <w:proofErr w:type="spellEnd"/>
      <w:r w:rsidRPr="00656F6B">
        <w:rPr>
          <w:b/>
          <w:bCs/>
          <w:sz w:val="20"/>
          <w:szCs w:val="20"/>
          <w:lang w:val="et-EE"/>
        </w:rPr>
        <w:t xml:space="preserve"> kinnistute detailplaneeringust</w:t>
      </w:r>
    </w:p>
    <w:p w14:paraId="498F0E5A" w14:textId="5D4FF399" w:rsidR="009A526E" w:rsidRPr="00656F6B" w:rsidRDefault="003B36E9" w:rsidP="00656F6B">
      <w:pPr>
        <w:jc w:val="both"/>
        <w:rPr>
          <w:sz w:val="20"/>
          <w:szCs w:val="20"/>
          <w:lang w:val="et-EE"/>
        </w:rPr>
      </w:pPr>
      <w:r w:rsidRPr="00656F6B">
        <w:rPr>
          <w:sz w:val="20"/>
          <w:szCs w:val="20"/>
          <w:lang w:val="et-EE"/>
        </w:rPr>
        <w:t>Transpordiamet on väljastanud 04.03.2025 kirjaga nr 7.2-2/25/2164-2 seisukohad Nõo vallas Kilgi ja Metsa-</w:t>
      </w:r>
      <w:proofErr w:type="spellStart"/>
      <w:r w:rsidRPr="00656F6B">
        <w:rPr>
          <w:sz w:val="20"/>
          <w:szCs w:val="20"/>
          <w:lang w:val="et-EE"/>
        </w:rPr>
        <w:t>Voodla</w:t>
      </w:r>
      <w:proofErr w:type="spellEnd"/>
      <w:r w:rsidRPr="00656F6B">
        <w:rPr>
          <w:sz w:val="20"/>
          <w:szCs w:val="20"/>
          <w:lang w:val="et-EE"/>
        </w:rPr>
        <w:t xml:space="preserve"> kinnistute detailplaneeringu koostamiseks. </w:t>
      </w:r>
    </w:p>
    <w:p w14:paraId="3E5FF944" w14:textId="4D2ACEEA" w:rsidR="003B36E9" w:rsidRPr="00656F6B" w:rsidRDefault="003B36E9" w:rsidP="00656F6B">
      <w:pPr>
        <w:jc w:val="both"/>
        <w:rPr>
          <w:sz w:val="20"/>
          <w:szCs w:val="20"/>
          <w:lang w:val="et-EE"/>
        </w:rPr>
      </w:pPr>
      <w:r w:rsidRPr="00656F6B">
        <w:rPr>
          <w:sz w:val="20"/>
          <w:szCs w:val="20"/>
          <w:lang w:val="et-EE"/>
        </w:rPr>
        <w:t xml:space="preserve">Käesoleval hetkel on juurdepääs kinnistutele kohalikult Nõo-Metsküla teelt riigitee nr 3 Jõhvi-Tartu-Valga km 150,72 ristumiskoha kaudu. Vastavalt Transpordiameti tingimustele tuleb elamuala juurdepääs lahendada olemasolevat liikluskeskkonda arvesse võttes. Lisaks tuleb arvestada, et km 150,72 kohaliku Nõo-Metsküla tee ristumiskoha kaudu ei ole võimalik juurdepääsu kavandamine elamualale. </w:t>
      </w:r>
    </w:p>
    <w:p w14:paraId="7E531059" w14:textId="6492DF14" w:rsidR="003B36E9" w:rsidRPr="00656F6B" w:rsidRDefault="003B36E9" w:rsidP="00656F6B">
      <w:pPr>
        <w:jc w:val="both"/>
        <w:rPr>
          <w:sz w:val="20"/>
          <w:szCs w:val="20"/>
          <w:lang w:val="et-EE"/>
        </w:rPr>
      </w:pPr>
      <w:r w:rsidRPr="00656F6B">
        <w:rPr>
          <w:sz w:val="20"/>
          <w:szCs w:val="20"/>
          <w:lang w:val="et-EE"/>
        </w:rPr>
        <w:t>Transpordiameti seisukoht</w:t>
      </w:r>
      <w:r w:rsidR="00363ECB" w:rsidRPr="00656F6B">
        <w:rPr>
          <w:sz w:val="20"/>
          <w:szCs w:val="20"/>
          <w:lang w:val="et-EE"/>
        </w:rPr>
        <w:t xml:space="preserve">adest lähtuvalt ning koostöös </w:t>
      </w:r>
      <w:r w:rsidRPr="00656F6B">
        <w:rPr>
          <w:sz w:val="20"/>
          <w:szCs w:val="20"/>
          <w:lang w:val="et-EE"/>
        </w:rPr>
        <w:t>kohaliku omavalit</w:t>
      </w:r>
      <w:r w:rsidR="00363ECB" w:rsidRPr="00656F6B">
        <w:rPr>
          <w:sz w:val="20"/>
          <w:szCs w:val="20"/>
          <w:lang w:val="et-EE"/>
        </w:rPr>
        <w:t>s</w:t>
      </w:r>
      <w:r w:rsidRPr="00656F6B">
        <w:rPr>
          <w:sz w:val="20"/>
          <w:szCs w:val="20"/>
          <w:lang w:val="et-EE"/>
        </w:rPr>
        <w:t>usega</w:t>
      </w:r>
      <w:r w:rsidR="00363ECB" w:rsidRPr="00656F6B">
        <w:rPr>
          <w:sz w:val="20"/>
          <w:szCs w:val="20"/>
          <w:lang w:val="et-EE"/>
        </w:rPr>
        <w:t xml:space="preserve"> esitame mõned </w:t>
      </w:r>
      <w:r w:rsidR="00145631" w:rsidRPr="00656F6B">
        <w:rPr>
          <w:sz w:val="20"/>
          <w:szCs w:val="20"/>
          <w:lang w:val="et-EE"/>
        </w:rPr>
        <w:t>täpsustavad</w:t>
      </w:r>
      <w:r w:rsidR="00363ECB" w:rsidRPr="00656F6B">
        <w:rPr>
          <w:sz w:val="20"/>
          <w:szCs w:val="20"/>
          <w:lang w:val="et-EE"/>
        </w:rPr>
        <w:t xml:space="preserve"> küsimused ja ettepanekud nõuetekohase juurdepääsu planeerimiseks. </w:t>
      </w:r>
    </w:p>
    <w:p w14:paraId="4B3E247F" w14:textId="77777777" w:rsidR="00656F6B" w:rsidRPr="00656F6B" w:rsidRDefault="00363ECB" w:rsidP="00656F6B">
      <w:pPr>
        <w:pStyle w:val="ListParagraph"/>
        <w:numPr>
          <w:ilvl w:val="0"/>
          <w:numId w:val="1"/>
        </w:numPr>
        <w:jc w:val="both"/>
        <w:rPr>
          <w:sz w:val="20"/>
          <w:szCs w:val="20"/>
          <w:lang w:val="et-EE"/>
        </w:rPr>
      </w:pPr>
      <w:r w:rsidRPr="00656F6B">
        <w:rPr>
          <w:sz w:val="20"/>
          <w:szCs w:val="20"/>
          <w:lang w:val="et-EE"/>
        </w:rPr>
        <w:t xml:space="preserve">Olete esitanud ühe võimaliku lahenduse juurdepääsutee kavandamiseks – uus kogujatee üle Vahenurme kinnistu (52801:001:0434), Nõo-Metsküla kohalikust teest kuni riigiteeni nr 22191 </w:t>
      </w:r>
      <w:proofErr w:type="spellStart"/>
      <w:r w:rsidRPr="00656F6B">
        <w:rPr>
          <w:sz w:val="20"/>
          <w:szCs w:val="20"/>
          <w:lang w:val="et-EE"/>
        </w:rPr>
        <w:t>Nõo-Meeri</w:t>
      </w:r>
      <w:proofErr w:type="spellEnd"/>
      <w:r w:rsidRPr="00656F6B">
        <w:rPr>
          <w:sz w:val="20"/>
          <w:szCs w:val="20"/>
          <w:lang w:val="et-EE"/>
        </w:rPr>
        <w:t xml:space="preserve"> tee. Lisaks antud lahendusele soovime selgitada välja</w:t>
      </w:r>
      <w:r w:rsidR="006B1F55" w:rsidRPr="00656F6B">
        <w:rPr>
          <w:sz w:val="20"/>
          <w:szCs w:val="20"/>
          <w:lang w:val="et-EE"/>
        </w:rPr>
        <w:t xml:space="preserve"> võimalikud alternatiivid juurdepääsu planeerimiseks kavandatavale elamualale. Allpool toodud skeemil on tähistatud rohelisega võimalikud uue teekoridori alternatiivid (3) ning lillaga võimalikud ristumiskohad projekteeritud </w:t>
      </w:r>
      <w:proofErr w:type="spellStart"/>
      <w:r w:rsidR="006B1F55" w:rsidRPr="00656F6B">
        <w:rPr>
          <w:sz w:val="20"/>
          <w:szCs w:val="20"/>
          <w:lang w:val="et-EE"/>
        </w:rPr>
        <w:t>teedevõrgustikuga</w:t>
      </w:r>
      <w:proofErr w:type="spellEnd"/>
      <w:r w:rsidR="006B1F55" w:rsidRPr="00656F6B">
        <w:rPr>
          <w:sz w:val="20"/>
          <w:szCs w:val="20"/>
          <w:lang w:val="et-EE"/>
        </w:rPr>
        <w:t>. Alternatiivse juurdepääsutee rajamine eeldab tänases olukorras uue</w:t>
      </w:r>
      <w:r w:rsidR="006D392C" w:rsidRPr="00656F6B">
        <w:rPr>
          <w:sz w:val="20"/>
          <w:szCs w:val="20"/>
          <w:lang w:val="et-EE"/>
        </w:rPr>
        <w:t xml:space="preserve"> (ajutise)</w:t>
      </w:r>
      <w:r w:rsidR="006B1F55" w:rsidRPr="00656F6B">
        <w:rPr>
          <w:sz w:val="20"/>
          <w:szCs w:val="20"/>
          <w:lang w:val="et-EE"/>
        </w:rPr>
        <w:t xml:space="preserve"> ristumiskoha kavandamist riigiteega nr 3. </w:t>
      </w:r>
    </w:p>
    <w:p w14:paraId="0190BC4E" w14:textId="14FD0F3C" w:rsidR="00363ECB" w:rsidRPr="00656F6B" w:rsidRDefault="006D392C" w:rsidP="00656F6B">
      <w:pPr>
        <w:pStyle w:val="ListParagraph"/>
        <w:ind w:left="360"/>
        <w:jc w:val="both"/>
        <w:rPr>
          <w:sz w:val="20"/>
          <w:szCs w:val="20"/>
          <w:lang w:val="et-EE"/>
        </w:rPr>
      </w:pPr>
      <w:r w:rsidRPr="00656F6B">
        <w:rPr>
          <w:sz w:val="20"/>
          <w:szCs w:val="20"/>
          <w:lang w:val="et-EE"/>
        </w:rPr>
        <w:t>Kas ja millistel tingimustel oleks võimalik kaaluda allpool toodud skeemil tähistatud alternatiivseid juurdepääsuteid ja ristmikke?</w:t>
      </w:r>
    </w:p>
    <w:p w14:paraId="67D67119" w14:textId="7898B977" w:rsidR="00145631" w:rsidRPr="00656F6B" w:rsidRDefault="00656F6B" w:rsidP="00656F6B">
      <w:pPr>
        <w:ind w:left="360"/>
        <w:jc w:val="center"/>
        <w:rPr>
          <w:sz w:val="20"/>
          <w:szCs w:val="20"/>
          <w:lang w:val="et-EE"/>
        </w:rPr>
      </w:pPr>
      <w:r w:rsidRPr="00656F6B">
        <w:rPr>
          <w:sz w:val="20"/>
          <w:szCs w:val="20"/>
          <w:lang w:val="et-EE"/>
        </w:rPr>
        <w:drawing>
          <wp:inline distT="0" distB="0" distL="0" distR="0" wp14:anchorId="16100531" wp14:editId="209A8D9E">
            <wp:extent cx="5085742" cy="3365500"/>
            <wp:effectExtent l="0" t="0" r="635" b="6350"/>
            <wp:docPr id="1875094566" name="Picture 1" descr="A map of a hig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94566" name="Picture 1" descr="A map of a highway"/>
                    <pic:cNvPicPr/>
                  </pic:nvPicPr>
                  <pic:blipFill>
                    <a:blip r:embed="rId5"/>
                    <a:stretch>
                      <a:fillRect/>
                    </a:stretch>
                  </pic:blipFill>
                  <pic:spPr>
                    <a:xfrm>
                      <a:off x="0" y="0"/>
                      <a:ext cx="5094215" cy="3371107"/>
                    </a:xfrm>
                    <a:prstGeom prst="rect">
                      <a:avLst/>
                    </a:prstGeom>
                  </pic:spPr>
                </pic:pic>
              </a:graphicData>
            </a:graphic>
          </wp:inline>
        </w:drawing>
      </w:r>
    </w:p>
    <w:p w14:paraId="3599CBFD" w14:textId="44D1CFA4" w:rsidR="00145631" w:rsidRPr="00656F6B" w:rsidRDefault="006D392C" w:rsidP="00656F6B">
      <w:pPr>
        <w:pStyle w:val="ListParagraph"/>
        <w:numPr>
          <w:ilvl w:val="0"/>
          <w:numId w:val="1"/>
        </w:numPr>
        <w:jc w:val="both"/>
        <w:rPr>
          <w:sz w:val="20"/>
          <w:szCs w:val="20"/>
          <w:lang w:val="et-EE"/>
        </w:rPr>
      </w:pPr>
      <w:r w:rsidRPr="00656F6B">
        <w:rPr>
          <w:sz w:val="20"/>
          <w:szCs w:val="20"/>
          <w:lang w:val="et-EE"/>
        </w:rPr>
        <w:lastRenderedPageBreak/>
        <w:t>Seoses kogujatee kavandamise</w:t>
      </w:r>
      <w:r w:rsidR="00145631" w:rsidRPr="00656F6B">
        <w:rPr>
          <w:sz w:val="20"/>
          <w:szCs w:val="20"/>
          <w:lang w:val="et-EE"/>
        </w:rPr>
        <w:t xml:space="preserve"> ettepanekuga</w:t>
      </w:r>
      <w:r w:rsidRPr="00656F6B">
        <w:rPr>
          <w:sz w:val="20"/>
          <w:szCs w:val="20"/>
          <w:lang w:val="et-EE"/>
        </w:rPr>
        <w:t xml:space="preserve"> Vahenurme kinnistule (52801:001:1419) </w:t>
      </w:r>
      <w:r w:rsidR="007023D7" w:rsidRPr="00656F6B">
        <w:rPr>
          <w:sz w:val="20"/>
          <w:szCs w:val="20"/>
          <w:lang w:val="et-EE"/>
        </w:rPr>
        <w:t>palume</w:t>
      </w:r>
      <w:r w:rsidRPr="00656F6B">
        <w:rPr>
          <w:sz w:val="20"/>
          <w:szCs w:val="20"/>
          <w:lang w:val="et-EE"/>
        </w:rPr>
        <w:t xml:space="preserve"> täpsust</w:t>
      </w:r>
      <w:r w:rsidR="00145631" w:rsidRPr="00656F6B">
        <w:rPr>
          <w:sz w:val="20"/>
          <w:szCs w:val="20"/>
          <w:lang w:val="et-EE"/>
        </w:rPr>
        <w:t>avaid seisukohti alljärgnevatele küsimustele, et valmistuda läbirääkimisteks Vahenurme kinnistu omanikuga ning hinnata kogujatee rajamisega kaasnevaid võimalikke arenduskulusid</w:t>
      </w:r>
      <w:r w:rsidR="00656F6B">
        <w:rPr>
          <w:sz w:val="20"/>
          <w:szCs w:val="20"/>
          <w:lang w:val="et-EE"/>
        </w:rPr>
        <w:t>.</w:t>
      </w:r>
    </w:p>
    <w:p w14:paraId="42125171" w14:textId="431C802F" w:rsidR="00656F6B" w:rsidRDefault="00656F6B" w:rsidP="00656F6B">
      <w:pPr>
        <w:pStyle w:val="ListParagraph"/>
        <w:numPr>
          <w:ilvl w:val="1"/>
          <w:numId w:val="1"/>
        </w:numPr>
        <w:jc w:val="both"/>
        <w:rPr>
          <w:sz w:val="20"/>
          <w:szCs w:val="20"/>
          <w:lang w:val="et-EE"/>
        </w:rPr>
      </w:pPr>
      <w:r>
        <w:rPr>
          <w:sz w:val="20"/>
          <w:szCs w:val="20"/>
          <w:lang w:val="et-EE"/>
        </w:rPr>
        <w:t xml:space="preserve">Olete enda kirjas viidanud </w:t>
      </w:r>
      <w:r w:rsidRPr="00656F6B">
        <w:rPr>
          <w:sz w:val="20"/>
          <w:szCs w:val="20"/>
          <w:lang w:val="et-EE"/>
        </w:rPr>
        <w:t>riigitee nr 3 Jõhvi–Tartu–Valga km 138,4-152,0 asuva Tartu–Nõo lõigu eelprojekt</w:t>
      </w:r>
      <w:r>
        <w:rPr>
          <w:sz w:val="20"/>
          <w:szCs w:val="20"/>
          <w:lang w:val="et-EE"/>
        </w:rPr>
        <w:t>ile, mis tuleb võtta aluseks detailplaneeringu koostamisel.</w:t>
      </w:r>
    </w:p>
    <w:p w14:paraId="5D823D72" w14:textId="1838DD6C" w:rsidR="00656F6B" w:rsidRDefault="00145631" w:rsidP="00656F6B">
      <w:pPr>
        <w:pStyle w:val="ListParagraph"/>
        <w:numPr>
          <w:ilvl w:val="0"/>
          <w:numId w:val="3"/>
        </w:numPr>
        <w:jc w:val="both"/>
        <w:rPr>
          <w:sz w:val="20"/>
          <w:szCs w:val="20"/>
          <w:lang w:val="et-EE"/>
        </w:rPr>
      </w:pPr>
      <w:r w:rsidRPr="00656F6B">
        <w:rPr>
          <w:sz w:val="20"/>
          <w:szCs w:val="20"/>
          <w:lang w:val="et-EE"/>
        </w:rPr>
        <w:t>K</w:t>
      </w:r>
      <w:r w:rsidR="007023D7" w:rsidRPr="00656F6B">
        <w:rPr>
          <w:sz w:val="20"/>
          <w:szCs w:val="20"/>
          <w:lang w:val="et-EE"/>
        </w:rPr>
        <w:t>as ja millises ulatuses tuleks arvestada riigitee eelprojektis toodud lahendusega</w:t>
      </w:r>
      <w:r w:rsidRPr="00656F6B">
        <w:rPr>
          <w:sz w:val="20"/>
          <w:szCs w:val="20"/>
          <w:lang w:val="et-EE"/>
        </w:rPr>
        <w:t xml:space="preserve"> (sh tee asukoht, elemendid)</w:t>
      </w:r>
      <w:r w:rsidR="00656F6B">
        <w:rPr>
          <w:sz w:val="20"/>
          <w:szCs w:val="20"/>
          <w:lang w:val="et-EE"/>
        </w:rPr>
        <w:t xml:space="preserve">? </w:t>
      </w:r>
    </w:p>
    <w:p w14:paraId="45441993" w14:textId="7583D4A9" w:rsidR="003B36E9" w:rsidRPr="00656F6B" w:rsidRDefault="00145631" w:rsidP="00656F6B">
      <w:pPr>
        <w:pStyle w:val="ListParagraph"/>
        <w:numPr>
          <w:ilvl w:val="0"/>
          <w:numId w:val="3"/>
        </w:numPr>
        <w:jc w:val="both"/>
        <w:rPr>
          <w:sz w:val="20"/>
          <w:szCs w:val="20"/>
          <w:lang w:val="et-EE"/>
        </w:rPr>
      </w:pPr>
      <w:r w:rsidRPr="00656F6B">
        <w:rPr>
          <w:sz w:val="20"/>
          <w:szCs w:val="20"/>
          <w:lang w:val="et-EE"/>
        </w:rPr>
        <w:t>K</w:t>
      </w:r>
      <w:r w:rsidR="007023D7" w:rsidRPr="00656F6B">
        <w:rPr>
          <w:sz w:val="20"/>
          <w:szCs w:val="20"/>
          <w:lang w:val="et-EE"/>
        </w:rPr>
        <w:t xml:space="preserve">as ja millised tehnilised nõuded soovib </w:t>
      </w:r>
      <w:r w:rsidR="006D392C" w:rsidRPr="00656F6B">
        <w:rPr>
          <w:sz w:val="20"/>
          <w:szCs w:val="20"/>
          <w:lang w:val="et-EE"/>
        </w:rPr>
        <w:t xml:space="preserve">Transpordiamet </w:t>
      </w:r>
      <w:r w:rsidR="007023D7" w:rsidRPr="00656F6B">
        <w:rPr>
          <w:sz w:val="20"/>
          <w:szCs w:val="20"/>
          <w:lang w:val="et-EE"/>
        </w:rPr>
        <w:t>seada kõnealuse (ajutise) kogujatee lõigu kavandamiseks</w:t>
      </w:r>
      <w:r w:rsidRPr="00656F6B">
        <w:rPr>
          <w:sz w:val="20"/>
          <w:szCs w:val="20"/>
          <w:lang w:val="et-EE"/>
        </w:rPr>
        <w:t xml:space="preserve"> (sh tee laius, katend)</w:t>
      </w:r>
      <w:r w:rsidR="007023D7" w:rsidRPr="00656F6B">
        <w:rPr>
          <w:sz w:val="20"/>
          <w:szCs w:val="20"/>
          <w:lang w:val="et-EE"/>
        </w:rPr>
        <w:t>?</w:t>
      </w:r>
    </w:p>
    <w:p w14:paraId="2D4DE329" w14:textId="716E38E4" w:rsidR="00656F6B" w:rsidRDefault="00385030" w:rsidP="00656F6B">
      <w:pPr>
        <w:pStyle w:val="ListParagraph"/>
        <w:numPr>
          <w:ilvl w:val="1"/>
          <w:numId w:val="1"/>
        </w:numPr>
        <w:jc w:val="both"/>
        <w:rPr>
          <w:sz w:val="20"/>
          <w:szCs w:val="20"/>
          <w:lang w:val="et-EE"/>
        </w:rPr>
      </w:pPr>
      <w:r w:rsidRPr="00656F6B">
        <w:rPr>
          <w:sz w:val="20"/>
          <w:szCs w:val="20"/>
          <w:lang w:val="et-EE"/>
        </w:rPr>
        <w:t>Kilgi ja Metsa-</w:t>
      </w:r>
      <w:proofErr w:type="spellStart"/>
      <w:r w:rsidRPr="00656F6B">
        <w:rPr>
          <w:sz w:val="20"/>
          <w:szCs w:val="20"/>
          <w:lang w:val="et-EE"/>
        </w:rPr>
        <w:t>Voodla</w:t>
      </w:r>
      <w:proofErr w:type="spellEnd"/>
      <w:r w:rsidRPr="00656F6B">
        <w:rPr>
          <w:sz w:val="20"/>
          <w:szCs w:val="20"/>
          <w:lang w:val="et-EE"/>
        </w:rPr>
        <w:t xml:space="preserve"> maaüksuste detailplaneeringu koostamisel tuleb lahendada muuhulgas eramaale kogujatee projekteerimist, rajamist ja hooldamist võimaldavad omandiõigust või kasutusõigust puudutavad küsimused. Selleks </w:t>
      </w:r>
      <w:r w:rsidR="00AC33CB" w:rsidRPr="00656F6B">
        <w:rPr>
          <w:sz w:val="20"/>
          <w:szCs w:val="20"/>
          <w:lang w:val="et-EE"/>
        </w:rPr>
        <w:t>palume</w:t>
      </w:r>
      <w:r w:rsidRPr="00656F6B">
        <w:rPr>
          <w:sz w:val="20"/>
          <w:szCs w:val="20"/>
          <w:lang w:val="et-EE"/>
        </w:rPr>
        <w:t xml:space="preserve"> täpsustavat infot Transpordiameti ja Vahenurme maaüksuse omanike vahel juba sõlmitud või tulevikus sõlmitavate kokkulepete kohta. Olete viidanud enda kirjas, et Vahenurme kinnistu omanik on andnud nõusoleku eskiisprojektile. Palun täpsustada, mida antud nõusolek hõlmas</w:t>
      </w:r>
      <w:r w:rsidR="00D234FE">
        <w:rPr>
          <w:sz w:val="20"/>
          <w:szCs w:val="20"/>
          <w:lang w:val="et-EE"/>
        </w:rPr>
        <w:t>.</w:t>
      </w:r>
    </w:p>
    <w:p w14:paraId="2F8AA11D" w14:textId="1E70392A" w:rsidR="00656F6B" w:rsidRDefault="00385030" w:rsidP="00656F6B">
      <w:pPr>
        <w:pStyle w:val="ListParagraph"/>
        <w:numPr>
          <w:ilvl w:val="0"/>
          <w:numId w:val="2"/>
        </w:numPr>
        <w:jc w:val="both"/>
        <w:rPr>
          <w:sz w:val="20"/>
          <w:szCs w:val="20"/>
          <w:lang w:val="et-EE"/>
        </w:rPr>
      </w:pPr>
      <w:r w:rsidRPr="00656F6B">
        <w:rPr>
          <w:sz w:val="20"/>
          <w:szCs w:val="20"/>
          <w:lang w:val="et-EE"/>
        </w:rPr>
        <w:t>Kas lepiti juba kokku tee rajamiseks vajaliku maa-ala eraldamises (sh krun</w:t>
      </w:r>
      <w:r w:rsidR="00AC33CB" w:rsidRPr="00656F6B">
        <w:rPr>
          <w:sz w:val="20"/>
          <w:szCs w:val="20"/>
          <w:lang w:val="et-EE"/>
        </w:rPr>
        <w:t>di</w:t>
      </w:r>
      <w:r w:rsidRPr="00656F6B">
        <w:rPr>
          <w:sz w:val="20"/>
          <w:szCs w:val="20"/>
          <w:lang w:val="et-EE"/>
        </w:rPr>
        <w:t xml:space="preserve">piirid) ning maa võõrandamisega seotud kompensatsioonis ja selle suuruses? </w:t>
      </w:r>
    </w:p>
    <w:p w14:paraId="45BBB2BE" w14:textId="7C22C7CE" w:rsidR="00656F6B" w:rsidRDefault="00AC33CB" w:rsidP="00656F6B">
      <w:pPr>
        <w:pStyle w:val="ListParagraph"/>
        <w:numPr>
          <w:ilvl w:val="0"/>
          <w:numId w:val="2"/>
        </w:numPr>
        <w:jc w:val="both"/>
        <w:rPr>
          <w:sz w:val="20"/>
          <w:szCs w:val="20"/>
          <w:lang w:val="et-EE"/>
        </w:rPr>
      </w:pPr>
      <w:r w:rsidRPr="00656F6B">
        <w:rPr>
          <w:sz w:val="20"/>
          <w:szCs w:val="20"/>
          <w:lang w:val="et-EE"/>
        </w:rPr>
        <w:t xml:space="preserve">Milline on Transpordiameti tegevuskava ja ajaline graafik riigitee ümberehitamiseks vajaliku maa omandamisel Vahenurme kinnistust? </w:t>
      </w:r>
    </w:p>
    <w:p w14:paraId="3B6204C0" w14:textId="24E39BB3" w:rsidR="00656F6B" w:rsidRDefault="00AC33CB" w:rsidP="00656F6B">
      <w:pPr>
        <w:pStyle w:val="ListParagraph"/>
        <w:numPr>
          <w:ilvl w:val="0"/>
          <w:numId w:val="2"/>
        </w:numPr>
        <w:jc w:val="both"/>
        <w:rPr>
          <w:sz w:val="20"/>
          <w:szCs w:val="20"/>
          <w:lang w:val="et-EE"/>
        </w:rPr>
      </w:pPr>
      <w:r w:rsidRPr="00656F6B">
        <w:rPr>
          <w:sz w:val="20"/>
          <w:szCs w:val="20"/>
          <w:lang w:val="et-EE"/>
        </w:rPr>
        <w:t xml:space="preserve">Kas Transpordiamet on nõus ühe osapoolena osalema kogujatee planeerimist ja rajamist võimaldavate kokkulepete sõlmimisel? </w:t>
      </w:r>
    </w:p>
    <w:p w14:paraId="1FB844B2" w14:textId="2C897FCF" w:rsidR="00145631" w:rsidRPr="00656F6B" w:rsidRDefault="00AC33CB" w:rsidP="00656F6B">
      <w:pPr>
        <w:pStyle w:val="ListParagraph"/>
        <w:ind w:left="792"/>
        <w:jc w:val="both"/>
        <w:rPr>
          <w:sz w:val="20"/>
          <w:szCs w:val="20"/>
          <w:lang w:val="et-EE"/>
        </w:rPr>
      </w:pPr>
      <w:r w:rsidRPr="00656F6B">
        <w:rPr>
          <w:sz w:val="20"/>
          <w:szCs w:val="20"/>
          <w:lang w:val="et-EE"/>
        </w:rPr>
        <w:t xml:space="preserve">Antud küsimused on olulised, et hinnata, kas Vahenurme kinnistu omaniku </w:t>
      </w:r>
      <w:r w:rsidR="00656F6B">
        <w:rPr>
          <w:sz w:val="20"/>
          <w:szCs w:val="20"/>
          <w:lang w:val="et-EE"/>
        </w:rPr>
        <w:t xml:space="preserve">varasem </w:t>
      </w:r>
      <w:r w:rsidRPr="00656F6B">
        <w:rPr>
          <w:sz w:val="20"/>
          <w:szCs w:val="20"/>
          <w:lang w:val="et-EE"/>
        </w:rPr>
        <w:t xml:space="preserve">nõusolek teeprojektile on pädevaks </w:t>
      </w:r>
      <w:r w:rsidR="008A5864" w:rsidRPr="00656F6B">
        <w:rPr>
          <w:sz w:val="20"/>
          <w:szCs w:val="20"/>
          <w:lang w:val="et-EE"/>
        </w:rPr>
        <w:t xml:space="preserve">ja siduvaks </w:t>
      </w:r>
      <w:r w:rsidRPr="00656F6B">
        <w:rPr>
          <w:sz w:val="20"/>
          <w:szCs w:val="20"/>
          <w:lang w:val="et-EE"/>
        </w:rPr>
        <w:t xml:space="preserve">aluseks elamuarendusega seotud juurdepääsutee rajamiseks eramaale. </w:t>
      </w:r>
    </w:p>
    <w:p w14:paraId="23E3758E" w14:textId="445E5422" w:rsidR="00656F6B" w:rsidRDefault="003B36E9" w:rsidP="00656F6B">
      <w:pPr>
        <w:pStyle w:val="ListParagraph"/>
        <w:numPr>
          <w:ilvl w:val="0"/>
          <w:numId w:val="1"/>
        </w:numPr>
        <w:jc w:val="both"/>
        <w:rPr>
          <w:sz w:val="20"/>
          <w:szCs w:val="20"/>
          <w:lang w:val="et-EE"/>
        </w:rPr>
      </w:pPr>
      <w:r w:rsidRPr="00656F6B">
        <w:rPr>
          <w:sz w:val="20"/>
          <w:szCs w:val="20"/>
          <w:lang w:val="et-EE"/>
        </w:rPr>
        <w:t xml:space="preserve">Palun edastada </w:t>
      </w:r>
      <w:r w:rsidR="00BF5C7F" w:rsidRPr="00656F6B">
        <w:rPr>
          <w:sz w:val="20"/>
          <w:szCs w:val="20"/>
          <w:lang w:val="et-EE"/>
        </w:rPr>
        <w:t xml:space="preserve">riigitee </w:t>
      </w:r>
      <w:r w:rsidRPr="00656F6B">
        <w:rPr>
          <w:sz w:val="20"/>
          <w:szCs w:val="20"/>
          <w:lang w:val="et-EE"/>
        </w:rPr>
        <w:t xml:space="preserve">nr 3 Jõhvi–Tartu–Valga km 138,4-152,0 asuva Tartu–Nõo lõigu eelprojekt (Reaalprojekt OÜ, töö nr MA14688TN) vajalikus ulatuses, et saaksime selle võtta aluseks detailplaneeringu koostamisel. </w:t>
      </w:r>
    </w:p>
    <w:p w14:paraId="2357E85E" w14:textId="6BDC6130" w:rsidR="002A2424" w:rsidRDefault="002A2424" w:rsidP="002A2424">
      <w:pPr>
        <w:jc w:val="both"/>
        <w:rPr>
          <w:sz w:val="20"/>
          <w:szCs w:val="20"/>
          <w:lang w:val="et-EE"/>
        </w:rPr>
      </w:pPr>
    </w:p>
    <w:p w14:paraId="387AA434" w14:textId="6B7B7AEF" w:rsidR="002A2424" w:rsidRDefault="002A2424" w:rsidP="002A2424">
      <w:pPr>
        <w:jc w:val="both"/>
        <w:rPr>
          <w:sz w:val="20"/>
          <w:szCs w:val="20"/>
          <w:lang w:val="et-EE"/>
        </w:rPr>
      </w:pPr>
      <w:r>
        <w:rPr>
          <w:sz w:val="20"/>
          <w:szCs w:val="20"/>
          <w:lang w:val="et-EE"/>
        </w:rPr>
        <w:t>Lugupidamisega</w:t>
      </w:r>
    </w:p>
    <w:p w14:paraId="56ABDD80" w14:textId="38326CD6" w:rsidR="002A2424" w:rsidRDefault="002A2424" w:rsidP="002A2424">
      <w:pPr>
        <w:spacing w:after="0"/>
        <w:jc w:val="both"/>
        <w:rPr>
          <w:sz w:val="20"/>
          <w:szCs w:val="20"/>
          <w:lang w:val="et-EE"/>
        </w:rPr>
      </w:pPr>
      <w:r>
        <w:rPr>
          <w:sz w:val="20"/>
          <w:szCs w:val="20"/>
          <w:lang w:val="et-EE"/>
        </w:rPr>
        <w:t>Liis Alver</w:t>
      </w:r>
    </w:p>
    <w:p w14:paraId="7EC3656A" w14:textId="2AFC779A" w:rsidR="002A2424" w:rsidRDefault="002A2424" w:rsidP="002A2424">
      <w:pPr>
        <w:spacing w:after="0"/>
        <w:jc w:val="both"/>
        <w:rPr>
          <w:sz w:val="20"/>
          <w:szCs w:val="20"/>
          <w:lang w:val="et-EE"/>
        </w:rPr>
      </w:pPr>
      <w:r>
        <w:rPr>
          <w:sz w:val="20"/>
          <w:szCs w:val="20"/>
          <w:lang w:val="et-EE"/>
        </w:rPr>
        <w:t>Väliprojekt OÜ</w:t>
      </w:r>
    </w:p>
    <w:p w14:paraId="126FD364" w14:textId="32E94D59" w:rsidR="002A2424" w:rsidRDefault="002A2424" w:rsidP="002A2424">
      <w:pPr>
        <w:spacing w:after="0"/>
        <w:jc w:val="both"/>
        <w:rPr>
          <w:sz w:val="20"/>
          <w:szCs w:val="20"/>
          <w:lang w:val="et-EE"/>
        </w:rPr>
      </w:pPr>
      <w:r>
        <w:rPr>
          <w:sz w:val="20"/>
          <w:szCs w:val="20"/>
          <w:lang w:val="et-EE"/>
        </w:rPr>
        <w:t>detailplaneeringu koostaja</w:t>
      </w:r>
    </w:p>
    <w:p w14:paraId="206CE9C7" w14:textId="341AD078" w:rsidR="002A2424" w:rsidRPr="002A2424" w:rsidRDefault="00D234FE" w:rsidP="002A2424">
      <w:pPr>
        <w:jc w:val="both"/>
        <w:rPr>
          <w:sz w:val="20"/>
          <w:szCs w:val="20"/>
          <w:lang w:val="et-EE"/>
        </w:rPr>
      </w:pPr>
      <w:hyperlink r:id="rId6" w:history="1">
        <w:r w:rsidRPr="00566506">
          <w:rPr>
            <w:rStyle w:val="Hyperlink"/>
            <w:sz w:val="20"/>
            <w:szCs w:val="20"/>
            <w:lang w:val="et-EE"/>
          </w:rPr>
          <w:t>liis@valiprojekt.ee</w:t>
        </w:r>
      </w:hyperlink>
      <w:r>
        <w:rPr>
          <w:sz w:val="20"/>
          <w:szCs w:val="20"/>
          <w:lang w:val="et-EE"/>
        </w:rPr>
        <w:t xml:space="preserve"> </w:t>
      </w:r>
    </w:p>
    <w:p w14:paraId="753D6FE0" w14:textId="77777777" w:rsidR="006D392C" w:rsidRDefault="006D392C" w:rsidP="00656F6B">
      <w:pPr>
        <w:jc w:val="both"/>
        <w:rPr>
          <w:sz w:val="20"/>
          <w:szCs w:val="20"/>
          <w:lang w:val="et-EE"/>
        </w:rPr>
      </w:pPr>
    </w:p>
    <w:p w14:paraId="3E515373" w14:textId="77777777" w:rsidR="002A2424" w:rsidRDefault="002A2424" w:rsidP="00656F6B">
      <w:pPr>
        <w:jc w:val="both"/>
        <w:rPr>
          <w:sz w:val="20"/>
          <w:szCs w:val="20"/>
          <w:lang w:val="et-EE"/>
        </w:rPr>
      </w:pPr>
      <w:r>
        <w:rPr>
          <w:sz w:val="20"/>
          <w:szCs w:val="20"/>
          <w:lang w:val="et-EE"/>
        </w:rPr>
        <w:t xml:space="preserve">Kirja koopia: </w:t>
      </w:r>
    </w:p>
    <w:p w14:paraId="4E6BAC70" w14:textId="21DC70F5" w:rsidR="002A2424" w:rsidRDefault="002A2424" w:rsidP="002A2424">
      <w:pPr>
        <w:spacing w:after="0"/>
        <w:jc w:val="both"/>
        <w:rPr>
          <w:sz w:val="20"/>
          <w:szCs w:val="20"/>
          <w:lang w:val="et-EE"/>
        </w:rPr>
      </w:pPr>
      <w:proofErr w:type="spellStart"/>
      <w:r>
        <w:rPr>
          <w:sz w:val="20"/>
          <w:szCs w:val="20"/>
          <w:lang w:val="et-EE"/>
        </w:rPr>
        <w:t>Elevon</w:t>
      </w:r>
      <w:proofErr w:type="spellEnd"/>
      <w:r>
        <w:rPr>
          <w:sz w:val="20"/>
          <w:szCs w:val="20"/>
          <w:lang w:val="et-EE"/>
        </w:rPr>
        <w:t xml:space="preserve"> </w:t>
      </w:r>
      <w:proofErr w:type="spellStart"/>
      <w:r>
        <w:rPr>
          <w:sz w:val="20"/>
          <w:szCs w:val="20"/>
          <w:lang w:val="et-EE"/>
        </w:rPr>
        <w:t>Alubet</w:t>
      </w:r>
      <w:proofErr w:type="spellEnd"/>
      <w:r>
        <w:rPr>
          <w:sz w:val="20"/>
          <w:szCs w:val="20"/>
          <w:lang w:val="et-EE"/>
        </w:rPr>
        <w:t xml:space="preserve"> OÜ, </w:t>
      </w:r>
      <w:hyperlink r:id="rId7" w:history="1">
        <w:r w:rsidRPr="00566506">
          <w:rPr>
            <w:rStyle w:val="Hyperlink"/>
            <w:sz w:val="20"/>
            <w:szCs w:val="20"/>
            <w:lang w:val="et-EE"/>
          </w:rPr>
          <w:t>margo.laul@mail.ee</w:t>
        </w:r>
      </w:hyperlink>
      <w:r>
        <w:rPr>
          <w:sz w:val="20"/>
          <w:szCs w:val="20"/>
          <w:lang w:val="et-EE"/>
        </w:rPr>
        <w:t xml:space="preserve">  </w:t>
      </w:r>
    </w:p>
    <w:p w14:paraId="3DC2065F" w14:textId="28E5CAB0" w:rsidR="002A2424" w:rsidRDefault="002A2424" w:rsidP="002A2424">
      <w:pPr>
        <w:spacing w:after="0"/>
        <w:jc w:val="both"/>
        <w:rPr>
          <w:sz w:val="20"/>
          <w:szCs w:val="20"/>
          <w:lang w:val="et-EE"/>
        </w:rPr>
      </w:pPr>
      <w:r>
        <w:rPr>
          <w:sz w:val="20"/>
          <w:szCs w:val="20"/>
          <w:lang w:val="et-EE"/>
        </w:rPr>
        <w:t>Metsa-</w:t>
      </w:r>
      <w:proofErr w:type="spellStart"/>
      <w:r>
        <w:rPr>
          <w:sz w:val="20"/>
          <w:szCs w:val="20"/>
          <w:lang w:val="et-EE"/>
        </w:rPr>
        <w:t>Voodla</w:t>
      </w:r>
      <w:proofErr w:type="spellEnd"/>
      <w:r>
        <w:rPr>
          <w:sz w:val="20"/>
          <w:szCs w:val="20"/>
          <w:lang w:val="et-EE"/>
        </w:rPr>
        <w:t xml:space="preserve"> OÜ, </w:t>
      </w:r>
      <w:hyperlink r:id="rId8" w:history="1">
        <w:r w:rsidRPr="00566506">
          <w:rPr>
            <w:rStyle w:val="Hyperlink"/>
            <w:sz w:val="20"/>
            <w:szCs w:val="20"/>
            <w:lang w:val="et-EE"/>
          </w:rPr>
          <w:t>toomas.kirsipuu@gmail.com</w:t>
        </w:r>
      </w:hyperlink>
      <w:r>
        <w:rPr>
          <w:sz w:val="20"/>
          <w:szCs w:val="20"/>
          <w:lang w:val="et-EE"/>
        </w:rPr>
        <w:t xml:space="preserve"> </w:t>
      </w:r>
    </w:p>
    <w:p w14:paraId="1AA60FB0" w14:textId="574008CA" w:rsidR="002A2424" w:rsidRPr="00656F6B" w:rsidRDefault="002A2424" w:rsidP="002A2424">
      <w:pPr>
        <w:spacing w:after="0"/>
        <w:jc w:val="both"/>
        <w:rPr>
          <w:sz w:val="20"/>
          <w:szCs w:val="20"/>
          <w:lang w:val="et-EE"/>
        </w:rPr>
      </w:pPr>
      <w:r>
        <w:rPr>
          <w:sz w:val="20"/>
          <w:szCs w:val="20"/>
          <w:lang w:val="et-EE"/>
        </w:rPr>
        <w:t xml:space="preserve">Nõo Vallavalitsus, </w:t>
      </w:r>
      <w:hyperlink r:id="rId9" w:history="1">
        <w:r w:rsidRPr="00566506">
          <w:rPr>
            <w:rStyle w:val="Hyperlink"/>
            <w:sz w:val="20"/>
            <w:szCs w:val="20"/>
            <w:lang w:val="et-EE"/>
          </w:rPr>
          <w:t>sven.tarto@nvv.ee</w:t>
        </w:r>
      </w:hyperlink>
      <w:r>
        <w:rPr>
          <w:sz w:val="20"/>
          <w:szCs w:val="20"/>
          <w:lang w:val="et-EE"/>
        </w:rPr>
        <w:t xml:space="preserve">, </w:t>
      </w:r>
      <w:hyperlink r:id="rId10" w:history="1">
        <w:r w:rsidRPr="00566506">
          <w:rPr>
            <w:rStyle w:val="Hyperlink"/>
            <w:sz w:val="20"/>
            <w:szCs w:val="20"/>
            <w:lang w:val="et-EE"/>
          </w:rPr>
          <w:t>piia.raig@nvv.ee</w:t>
        </w:r>
      </w:hyperlink>
      <w:r>
        <w:rPr>
          <w:sz w:val="20"/>
          <w:szCs w:val="20"/>
          <w:lang w:val="et-EE"/>
        </w:rPr>
        <w:t xml:space="preserve"> </w:t>
      </w:r>
    </w:p>
    <w:sectPr w:rsidR="002A2424" w:rsidRPr="00656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02D9"/>
    <w:multiLevelType w:val="hybridMultilevel"/>
    <w:tmpl w:val="CA325F0C"/>
    <w:lvl w:ilvl="0" w:tplc="BC189FAA">
      <w:start w:val="2"/>
      <w:numFmt w:val="bullet"/>
      <w:lvlText w:val="-"/>
      <w:lvlJc w:val="left"/>
      <w:pPr>
        <w:ind w:left="1152" w:hanging="360"/>
      </w:pPr>
      <w:rPr>
        <w:rFonts w:ascii="Aptos" w:eastAsiaTheme="minorHAnsi" w:hAnsi="Aptos" w:cstheme="minorBidi" w:hint="default"/>
      </w:rPr>
    </w:lvl>
    <w:lvl w:ilvl="1" w:tplc="04250003" w:tentative="1">
      <w:start w:val="1"/>
      <w:numFmt w:val="bullet"/>
      <w:lvlText w:val="o"/>
      <w:lvlJc w:val="left"/>
      <w:pPr>
        <w:ind w:left="1872" w:hanging="360"/>
      </w:pPr>
      <w:rPr>
        <w:rFonts w:ascii="Courier New" w:hAnsi="Courier New" w:cs="Courier New" w:hint="default"/>
      </w:rPr>
    </w:lvl>
    <w:lvl w:ilvl="2" w:tplc="04250005" w:tentative="1">
      <w:start w:val="1"/>
      <w:numFmt w:val="bullet"/>
      <w:lvlText w:val=""/>
      <w:lvlJc w:val="left"/>
      <w:pPr>
        <w:ind w:left="2592" w:hanging="360"/>
      </w:pPr>
      <w:rPr>
        <w:rFonts w:ascii="Wingdings" w:hAnsi="Wingdings" w:hint="default"/>
      </w:rPr>
    </w:lvl>
    <w:lvl w:ilvl="3" w:tplc="04250001" w:tentative="1">
      <w:start w:val="1"/>
      <w:numFmt w:val="bullet"/>
      <w:lvlText w:val=""/>
      <w:lvlJc w:val="left"/>
      <w:pPr>
        <w:ind w:left="3312" w:hanging="360"/>
      </w:pPr>
      <w:rPr>
        <w:rFonts w:ascii="Symbol" w:hAnsi="Symbol" w:hint="default"/>
      </w:rPr>
    </w:lvl>
    <w:lvl w:ilvl="4" w:tplc="04250003" w:tentative="1">
      <w:start w:val="1"/>
      <w:numFmt w:val="bullet"/>
      <w:lvlText w:val="o"/>
      <w:lvlJc w:val="left"/>
      <w:pPr>
        <w:ind w:left="4032" w:hanging="360"/>
      </w:pPr>
      <w:rPr>
        <w:rFonts w:ascii="Courier New" w:hAnsi="Courier New" w:cs="Courier New" w:hint="default"/>
      </w:rPr>
    </w:lvl>
    <w:lvl w:ilvl="5" w:tplc="04250005" w:tentative="1">
      <w:start w:val="1"/>
      <w:numFmt w:val="bullet"/>
      <w:lvlText w:val=""/>
      <w:lvlJc w:val="left"/>
      <w:pPr>
        <w:ind w:left="4752" w:hanging="360"/>
      </w:pPr>
      <w:rPr>
        <w:rFonts w:ascii="Wingdings" w:hAnsi="Wingdings" w:hint="default"/>
      </w:rPr>
    </w:lvl>
    <w:lvl w:ilvl="6" w:tplc="04250001" w:tentative="1">
      <w:start w:val="1"/>
      <w:numFmt w:val="bullet"/>
      <w:lvlText w:val=""/>
      <w:lvlJc w:val="left"/>
      <w:pPr>
        <w:ind w:left="5472" w:hanging="360"/>
      </w:pPr>
      <w:rPr>
        <w:rFonts w:ascii="Symbol" w:hAnsi="Symbol" w:hint="default"/>
      </w:rPr>
    </w:lvl>
    <w:lvl w:ilvl="7" w:tplc="04250003" w:tentative="1">
      <w:start w:val="1"/>
      <w:numFmt w:val="bullet"/>
      <w:lvlText w:val="o"/>
      <w:lvlJc w:val="left"/>
      <w:pPr>
        <w:ind w:left="6192" w:hanging="360"/>
      </w:pPr>
      <w:rPr>
        <w:rFonts w:ascii="Courier New" w:hAnsi="Courier New" w:cs="Courier New" w:hint="default"/>
      </w:rPr>
    </w:lvl>
    <w:lvl w:ilvl="8" w:tplc="04250005" w:tentative="1">
      <w:start w:val="1"/>
      <w:numFmt w:val="bullet"/>
      <w:lvlText w:val=""/>
      <w:lvlJc w:val="left"/>
      <w:pPr>
        <w:ind w:left="6912" w:hanging="360"/>
      </w:pPr>
      <w:rPr>
        <w:rFonts w:ascii="Wingdings" w:hAnsi="Wingdings" w:hint="default"/>
      </w:rPr>
    </w:lvl>
  </w:abstractNum>
  <w:abstractNum w:abstractNumId="1" w15:restartNumberingAfterBreak="0">
    <w:nsid w:val="57FE7987"/>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2925AA"/>
    <w:multiLevelType w:val="hybridMultilevel"/>
    <w:tmpl w:val="DA8839CA"/>
    <w:lvl w:ilvl="0" w:tplc="C5B8BCF0">
      <w:numFmt w:val="bullet"/>
      <w:lvlText w:val="-"/>
      <w:lvlJc w:val="left"/>
      <w:pPr>
        <w:ind w:left="1152" w:hanging="360"/>
      </w:pPr>
      <w:rPr>
        <w:rFonts w:ascii="Aptos" w:eastAsiaTheme="minorHAnsi" w:hAnsi="Aptos" w:cstheme="minorBidi" w:hint="default"/>
      </w:rPr>
    </w:lvl>
    <w:lvl w:ilvl="1" w:tplc="04250003" w:tentative="1">
      <w:start w:val="1"/>
      <w:numFmt w:val="bullet"/>
      <w:lvlText w:val="o"/>
      <w:lvlJc w:val="left"/>
      <w:pPr>
        <w:ind w:left="1872" w:hanging="360"/>
      </w:pPr>
      <w:rPr>
        <w:rFonts w:ascii="Courier New" w:hAnsi="Courier New" w:cs="Courier New" w:hint="default"/>
      </w:rPr>
    </w:lvl>
    <w:lvl w:ilvl="2" w:tplc="04250005" w:tentative="1">
      <w:start w:val="1"/>
      <w:numFmt w:val="bullet"/>
      <w:lvlText w:val=""/>
      <w:lvlJc w:val="left"/>
      <w:pPr>
        <w:ind w:left="2592" w:hanging="360"/>
      </w:pPr>
      <w:rPr>
        <w:rFonts w:ascii="Wingdings" w:hAnsi="Wingdings" w:hint="default"/>
      </w:rPr>
    </w:lvl>
    <w:lvl w:ilvl="3" w:tplc="04250001" w:tentative="1">
      <w:start w:val="1"/>
      <w:numFmt w:val="bullet"/>
      <w:lvlText w:val=""/>
      <w:lvlJc w:val="left"/>
      <w:pPr>
        <w:ind w:left="3312" w:hanging="360"/>
      </w:pPr>
      <w:rPr>
        <w:rFonts w:ascii="Symbol" w:hAnsi="Symbol" w:hint="default"/>
      </w:rPr>
    </w:lvl>
    <w:lvl w:ilvl="4" w:tplc="04250003" w:tentative="1">
      <w:start w:val="1"/>
      <w:numFmt w:val="bullet"/>
      <w:lvlText w:val="o"/>
      <w:lvlJc w:val="left"/>
      <w:pPr>
        <w:ind w:left="4032" w:hanging="360"/>
      </w:pPr>
      <w:rPr>
        <w:rFonts w:ascii="Courier New" w:hAnsi="Courier New" w:cs="Courier New" w:hint="default"/>
      </w:rPr>
    </w:lvl>
    <w:lvl w:ilvl="5" w:tplc="04250005" w:tentative="1">
      <w:start w:val="1"/>
      <w:numFmt w:val="bullet"/>
      <w:lvlText w:val=""/>
      <w:lvlJc w:val="left"/>
      <w:pPr>
        <w:ind w:left="4752" w:hanging="360"/>
      </w:pPr>
      <w:rPr>
        <w:rFonts w:ascii="Wingdings" w:hAnsi="Wingdings" w:hint="default"/>
      </w:rPr>
    </w:lvl>
    <w:lvl w:ilvl="6" w:tplc="04250001" w:tentative="1">
      <w:start w:val="1"/>
      <w:numFmt w:val="bullet"/>
      <w:lvlText w:val=""/>
      <w:lvlJc w:val="left"/>
      <w:pPr>
        <w:ind w:left="5472" w:hanging="360"/>
      </w:pPr>
      <w:rPr>
        <w:rFonts w:ascii="Symbol" w:hAnsi="Symbol" w:hint="default"/>
      </w:rPr>
    </w:lvl>
    <w:lvl w:ilvl="7" w:tplc="04250003" w:tentative="1">
      <w:start w:val="1"/>
      <w:numFmt w:val="bullet"/>
      <w:lvlText w:val="o"/>
      <w:lvlJc w:val="left"/>
      <w:pPr>
        <w:ind w:left="6192" w:hanging="360"/>
      </w:pPr>
      <w:rPr>
        <w:rFonts w:ascii="Courier New" w:hAnsi="Courier New" w:cs="Courier New" w:hint="default"/>
      </w:rPr>
    </w:lvl>
    <w:lvl w:ilvl="8" w:tplc="04250005" w:tentative="1">
      <w:start w:val="1"/>
      <w:numFmt w:val="bullet"/>
      <w:lvlText w:val=""/>
      <w:lvlJc w:val="left"/>
      <w:pPr>
        <w:ind w:left="6912" w:hanging="360"/>
      </w:pPr>
      <w:rPr>
        <w:rFonts w:ascii="Wingdings" w:hAnsi="Wingdings" w:hint="default"/>
      </w:rPr>
    </w:lvl>
  </w:abstractNum>
  <w:num w:numId="1" w16cid:durableId="1189442737">
    <w:abstractNumId w:val="1"/>
  </w:num>
  <w:num w:numId="2" w16cid:durableId="2140217344">
    <w:abstractNumId w:val="2"/>
  </w:num>
  <w:num w:numId="3" w16cid:durableId="29537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E9"/>
    <w:rsid w:val="000A30AA"/>
    <w:rsid w:val="0010489C"/>
    <w:rsid w:val="00145631"/>
    <w:rsid w:val="002A2424"/>
    <w:rsid w:val="00363ECB"/>
    <w:rsid w:val="00385030"/>
    <w:rsid w:val="003B36E9"/>
    <w:rsid w:val="003D0731"/>
    <w:rsid w:val="00656F6B"/>
    <w:rsid w:val="006B1F55"/>
    <w:rsid w:val="006C2E88"/>
    <w:rsid w:val="006D392C"/>
    <w:rsid w:val="007023D7"/>
    <w:rsid w:val="00882ADF"/>
    <w:rsid w:val="008A5864"/>
    <w:rsid w:val="008D590C"/>
    <w:rsid w:val="009A526E"/>
    <w:rsid w:val="00AC33CB"/>
    <w:rsid w:val="00BF5C7F"/>
    <w:rsid w:val="00CD4D76"/>
    <w:rsid w:val="00D2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A01D"/>
  <w15:chartTrackingRefBased/>
  <w15:docId w15:val="{A43328D3-551B-40BD-A339-2AEE16C3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6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6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6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6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6E9"/>
    <w:rPr>
      <w:rFonts w:eastAsiaTheme="majorEastAsia" w:cstheme="majorBidi"/>
      <w:color w:val="272727" w:themeColor="text1" w:themeTint="D8"/>
    </w:rPr>
  </w:style>
  <w:style w:type="paragraph" w:styleId="Title">
    <w:name w:val="Title"/>
    <w:basedOn w:val="Normal"/>
    <w:next w:val="Normal"/>
    <w:link w:val="TitleChar"/>
    <w:uiPriority w:val="10"/>
    <w:qFormat/>
    <w:rsid w:val="003B3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6E9"/>
    <w:pPr>
      <w:spacing w:before="160"/>
      <w:jc w:val="center"/>
    </w:pPr>
    <w:rPr>
      <w:i/>
      <w:iCs/>
      <w:color w:val="404040" w:themeColor="text1" w:themeTint="BF"/>
    </w:rPr>
  </w:style>
  <w:style w:type="character" w:customStyle="1" w:styleId="QuoteChar">
    <w:name w:val="Quote Char"/>
    <w:basedOn w:val="DefaultParagraphFont"/>
    <w:link w:val="Quote"/>
    <w:uiPriority w:val="29"/>
    <w:rsid w:val="003B36E9"/>
    <w:rPr>
      <w:i/>
      <w:iCs/>
      <w:color w:val="404040" w:themeColor="text1" w:themeTint="BF"/>
    </w:rPr>
  </w:style>
  <w:style w:type="paragraph" w:styleId="ListParagraph">
    <w:name w:val="List Paragraph"/>
    <w:basedOn w:val="Normal"/>
    <w:uiPriority w:val="34"/>
    <w:qFormat/>
    <w:rsid w:val="003B36E9"/>
    <w:pPr>
      <w:ind w:left="720"/>
      <w:contextualSpacing/>
    </w:pPr>
  </w:style>
  <w:style w:type="character" w:styleId="IntenseEmphasis">
    <w:name w:val="Intense Emphasis"/>
    <w:basedOn w:val="DefaultParagraphFont"/>
    <w:uiPriority w:val="21"/>
    <w:qFormat/>
    <w:rsid w:val="003B36E9"/>
    <w:rPr>
      <w:i/>
      <w:iCs/>
      <w:color w:val="0F4761" w:themeColor="accent1" w:themeShade="BF"/>
    </w:rPr>
  </w:style>
  <w:style w:type="paragraph" w:styleId="IntenseQuote">
    <w:name w:val="Intense Quote"/>
    <w:basedOn w:val="Normal"/>
    <w:next w:val="Normal"/>
    <w:link w:val="IntenseQuoteChar"/>
    <w:uiPriority w:val="30"/>
    <w:qFormat/>
    <w:rsid w:val="003B3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6E9"/>
    <w:rPr>
      <w:i/>
      <w:iCs/>
      <w:color w:val="0F4761" w:themeColor="accent1" w:themeShade="BF"/>
    </w:rPr>
  </w:style>
  <w:style w:type="character" w:styleId="IntenseReference">
    <w:name w:val="Intense Reference"/>
    <w:basedOn w:val="DefaultParagraphFont"/>
    <w:uiPriority w:val="32"/>
    <w:qFormat/>
    <w:rsid w:val="003B36E9"/>
    <w:rPr>
      <w:b/>
      <w:bCs/>
      <w:smallCaps/>
      <w:color w:val="0F4761" w:themeColor="accent1" w:themeShade="BF"/>
      <w:spacing w:val="5"/>
    </w:rPr>
  </w:style>
  <w:style w:type="character" w:styleId="Hyperlink">
    <w:name w:val="Hyperlink"/>
    <w:basedOn w:val="DefaultParagraphFont"/>
    <w:uiPriority w:val="99"/>
    <w:unhideWhenUsed/>
    <w:rsid w:val="002A2424"/>
    <w:rPr>
      <w:color w:val="467886" w:themeColor="hyperlink"/>
      <w:u w:val="single"/>
    </w:rPr>
  </w:style>
  <w:style w:type="character" w:styleId="UnresolvedMention">
    <w:name w:val="Unresolved Mention"/>
    <w:basedOn w:val="DefaultParagraphFont"/>
    <w:uiPriority w:val="99"/>
    <w:semiHidden/>
    <w:unhideWhenUsed/>
    <w:rsid w:val="002A2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omas.kirsipuu@gmail.com" TargetMode="External"/><Relationship Id="rId3" Type="http://schemas.openxmlformats.org/officeDocument/2006/relationships/settings" Target="settings.xml"/><Relationship Id="rId7" Type="http://schemas.openxmlformats.org/officeDocument/2006/relationships/hyperlink" Target="mailto:margo.laul@mail.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is@valiprojekt.e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iia.raig@nvv.ee" TargetMode="External"/><Relationship Id="rId4" Type="http://schemas.openxmlformats.org/officeDocument/2006/relationships/webSettings" Target="webSettings.xml"/><Relationship Id="rId9" Type="http://schemas.openxmlformats.org/officeDocument/2006/relationships/hyperlink" Target="mailto:sven.tarto@nvv.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1441</TotalTime>
  <Pages>2</Pages>
  <Words>597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Alver</dc:creator>
  <cp:keywords/>
  <dc:description/>
  <cp:lastModifiedBy>Liis Alver</cp:lastModifiedBy>
  <cp:revision>8</cp:revision>
  <dcterms:created xsi:type="dcterms:W3CDTF">2025-06-10T10:59:00Z</dcterms:created>
  <dcterms:modified xsi:type="dcterms:W3CDTF">2025-06-16T07:30:00Z</dcterms:modified>
</cp:coreProperties>
</file>